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8C0084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2D3FDD4B" w:rsidR="00412751" w:rsidRPr="00846F7A" w:rsidRDefault="0054495B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Electrical</w:t>
            </w:r>
            <w:r w:rsidR="00BF510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Engineer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45AA91C3" w:rsidR="00412751" w:rsidRPr="002F2FD6" w:rsidRDefault="0054495B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Whangarei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052D3B26" w:rsidR="00412751" w:rsidRPr="002F2FD6" w:rsidRDefault="0054495B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May 2024</w:t>
            </w: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58A3BC88" w:rsidR="00EF0BC6" w:rsidRPr="002D1BEC" w:rsidRDefault="0054495B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>Renewables Manager</w:t>
            </w: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36ECC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7EEDF24D" w:rsidR="00412751" w:rsidRPr="00236ECC" w:rsidRDefault="00237EE4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To </w:t>
            </w:r>
            <w:r w:rsidR="007D5AD5" w:rsidRPr="007D5AD5">
              <w:rPr>
                <w:rFonts w:ascii="Open Sans" w:hAnsi="Open Sans" w:cs="Open Sans"/>
                <w:sz w:val="20"/>
                <w:szCs w:val="20"/>
              </w:rPr>
              <w:t>plan, execu</w:t>
            </w:r>
            <w:r w:rsidR="007D5AD5">
              <w:rPr>
                <w:rFonts w:ascii="Open Sans" w:hAnsi="Open Sans" w:cs="Open Sans"/>
                <w:sz w:val="20"/>
                <w:szCs w:val="20"/>
              </w:rPr>
              <w:t>te</w:t>
            </w:r>
            <w:r w:rsidR="007D5AD5" w:rsidRPr="007D5AD5">
              <w:rPr>
                <w:rFonts w:ascii="Open Sans" w:hAnsi="Open Sans" w:cs="Open Sans"/>
                <w:sz w:val="20"/>
                <w:szCs w:val="20"/>
              </w:rPr>
              <w:t>, and successful</w:t>
            </w:r>
            <w:r w:rsidR="007D5AD5">
              <w:rPr>
                <w:rFonts w:ascii="Open Sans" w:hAnsi="Open Sans" w:cs="Open Sans"/>
                <w:sz w:val="20"/>
                <w:szCs w:val="20"/>
              </w:rPr>
              <w:t>ly</w:t>
            </w:r>
            <w:r w:rsidR="007D5AD5" w:rsidRPr="007D5AD5">
              <w:rPr>
                <w:rFonts w:ascii="Open Sans" w:hAnsi="Open Sans" w:cs="Open Sans"/>
                <w:sz w:val="20"/>
                <w:szCs w:val="20"/>
              </w:rPr>
              <w:t xml:space="preserve"> complet</w:t>
            </w:r>
            <w:r w:rsidR="007D5AD5">
              <w:rPr>
                <w:rFonts w:ascii="Open Sans" w:hAnsi="Open Sans" w:cs="Open Sans"/>
                <w:sz w:val="20"/>
                <w:szCs w:val="20"/>
              </w:rPr>
              <w:t xml:space="preserve">e </w:t>
            </w:r>
            <w:r w:rsidR="007D5AD5" w:rsidRPr="007D5AD5">
              <w:rPr>
                <w:rFonts w:ascii="Open Sans" w:hAnsi="Open Sans" w:cs="Open Sans"/>
                <w:sz w:val="20"/>
                <w:szCs w:val="20"/>
              </w:rPr>
              <w:t>electrical projects</w:t>
            </w:r>
            <w:r w:rsidR="007D5AD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34656C19" w14:textId="77777777" w:rsidR="00457083" w:rsidRPr="007A0AF5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7A0AF5">
              <w:rPr>
                <w:rFonts w:ascii="Open Sans" w:hAnsi="Open Sans" w:cs="Open Sans"/>
                <w:sz w:val="20"/>
                <w:szCs w:val="20"/>
              </w:rPr>
      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in order to serve all electrical needs. </w:t>
            </w:r>
          </w:p>
          <w:p w14:paraId="46216BA6" w14:textId="7FA192CC" w:rsidR="00976153" w:rsidRDefault="00083391" w:rsidP="00F00A87">
            <w:pPr>
              <w:rPr>
                <w:sz w:val="8"/>
              </w:rPr>
            </w:pPr>
            <w:r w:rsidRPr="007A0AF5">
              <w:rPr>
                <w:rFonts w:ascii="Open Sans" w:hAnsi="Open Sans" w:cs="Open Sans"/>
                <w:sz w:val="20"/>
                <w:szCs w:val="20"/>
              </w:rPr>
              <w:t xml:space="preserve">As </w:t>
            </w:r>
            <w:r w:rsidR="00135BF4">
              <w:rPr>
                <w:rFonts w:ascii="Open Sans" w:hAnsi="Open Sans" w:cs="Open Sans"/>
                <w:sz w:val="20"/>
                <w:szCs w:val="20"/>
              </w:rPr>
              <w:t>a</w:t>
            </w:r>
            <w:r w:rsidR="008C0084">
              <w:rPr>
                <w:rFonts w:ascii="Open Sans" w:hAnsi="Open Sans" w:cs="Open Sans"/>
                <w:sz w:val="20"/>
                <w:szCs w:val="20"/>
              </w:rPr>
              <w:t>n Electrical</w:t>
            </w:r>
            <w:r w:rsidR="00135BF4">
              <w:rPr>
                <w:rFonts w:ascii="Open Sans" w:hAnsi="Open Sans" w:cs="Open Sans"/>
                <w:sz w:val="20"/>
                <w:szCs w:val="20"/>
              </w:rPr>
              <w:t xml:space="preserve"> Engineer</w:t>
            </w:r>
            <w:r w:rsidR="00BB76E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A0AF5">
              <w:rPr>
                <w:rFonts w:ascii="Open Sans" w:hAnsi="Open Sans" w:cs="Open Sans"/>
                <w:sz w:val="20"/>
                <w:szCs w:val="20"/>
              </w:rPr>
              <w:t xml:space="preserve">at McKay Ltd., </w:t>
            </w:r>
            <w:r w:rsidR="00BB76E0">
              <w:rPr>
                <w:rFonts w:ascii="Open Sans" w:hAnsi="Open Sans" w:cs="Open Sans"/>
                <w:sz w:val="20"/>
                <w:szCs w:val="20"/>
              </w:rPr>
              <w:t>you will</w:t>
            </w:r>
            <w:r w:rsidR="00BB76E0" w:rsidRPr="00BB76E0">
              <w:rPr>
                <w:rFonts w:ascii="Open Sans" w:hAnsi="Open Sans" w:cs="Open Sans"/>
                <w:sz w:val="20"/>
                <w:szCs w:val="20"/>
              </w:rPr>
              <w:t xml:space="preserve"> play</w:t>
            </w:r>
            <w:r w:rsidR="00BB76E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B76E0" w:rsidRPr="00BB76E0">
              <w:rPr>
                <w:rFonts w:ascii="Open Sans" w:hAnsi="Open Sans" w:cs="Open Sans"/>
                <w:sz w:val="20"/>
                <w:szCs w:val="20"/>
              </w:rPr>
              <w:t xml:space="preserve">a crucial role </w:t>
            </w:r>
            <w:r w:rsidR="00135BF4" w:rsidRPr="00135BF4">
              <w:rPr>
                <w:rFonts w:ascii="Open Sans" w:hAnsi="Open Sans" w:cs="Open Sans"/>
                <w:sz w:val="20"/>
                <w:szCs w:val="20"/>
              </w:rPr>
              <w:t xml:space="preserve">in the planning, execution, and successful completion of electrical projects. </w:t>
            </w:r>
            <w:r w:rsidR="002A75D7">
              <w:rPr>
                <w:rFonts w:ascii="Open Sans" w:hAnsi="Open Sans" w:cs="Open Sans"/>
                <w:sz w:val="20"/>
                <w:szCs w:val="20"/>
              </w:rPr>
              <w:t>This will require from you a</w:t>
            </w:r>
            <w:r w:rsidR="00135BF4" w:rsidRPr="00135BF4">
              <w:rPr>
                <w:rFonts w:ascii="Open Sans" w:hAnsi="Open Sans" w:cs="Open Sans"/>
                <w:sz w:val="20"/>
                <w:szCs w:val="20"/>
              </w:rPr>
              <w:t xml:space="preserve"> combination of technical expertise, project management skills, and a deep understanding of electrical systems. </w:t>
            </w:r>
          </w:p>
          <w:p w14:paraId="3B10D09A" w14:textId="77777777" w:rsidR="001D1CBD" w:rsidRDefault="001D1CBD" w:rsidP="00F00A87">
            <w:pPr>
              <w:rPr>
                <w:sz w:val="8"/>
              </w:rPr>
            </w:pPr>
          </w:p>
          <w:p w14:paraId="0B4DB798" w14:textId="77777777" w:rsidR="00976153" w:rsidRPr="00A001B7" w:rsidRDefault="00976153" w:rsidP="00F00A87">
            <w:pPr>
              <w:rPr>
                <w:sz w:val="8"/>
              </w:rPr>
            </w:pPr>
          </w:p>
        </w:tc>
      </w:tr>
    </w:tbl>
    <w:p w14:paraId="08AE4CA2" w14:textId="77777777" w:rsidR="0082062B" w:rsidRDefault="0082062B" w:rsidP="00412751"/>
    <w:p w14:paraId="493C0041" w14:textId="77777777" w:rsidR="006B2360" w:rsidRDefault="006B2360" w:rsidP="00412751"/>
    <w:p w14:paraId="19458CA1" w14:textId="77777777" w:rsidR="00E31E48" w:rsidRDefault="00E31E48" w:rsidP="00412751"/>
    <w:p w14:paraId="15C6C6C8" w14:textId="77777777" w:rsidR="00E31E48" w:rsidRDefault="00E31E48" w:rsidP="00412751"/>
    <w:p w14:paraId="1A3A9EE8" w14:textId="77777777" w:rsidR="006B2360" w:rsidRDefault="006B2360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37A050F6" w14:textId="77777777" w:rsidR="00802F2B" w:rsidRPr="00E77D16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2A7FEFFC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Project Planning and Design:</w:t>
      </w:r>
    </w:p>
    <w:p w14:paraId="09266620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Conduct feasibility studies and assess project requirements.</w:t>
      </w:r>
    </w:p>
    <w:p w14:paraId="2128895B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Develop electrical system designs and plans.</w:t>
      </w:r>
    </w:p>
    <w:p w14:paraId="2B2A3696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Calculate load requirements and design electrical circuits and systems.</w:t>
      </w:r>
    </w:p>
    <w:p w14:paraId="0D7CD9C2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Select appropriate components, equipment, and materials.</w:t>
      </w:r>
    </w:p>
    <w:p w14:paraId="09BAA2F9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Regulatory Compliance:</w:t>
      </w:r>
    </w:p>
    <w:p w14:paraId="580AE679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Ensure that electrical designs and installations comply with local, state, and national electrical codes and regulations.</w:t>
      </w:r>
    </w:p>
    <w:p w14:paraId="35389CC1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Obtain necessary permits and approvals for the project.</w:t>
      </w:r>
    </w:p>
    <w:p w14:paraId="57E26810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Budget and Resource Management:</w:t>
      </w:r>
    </w:p>
    <w:p w14:paraId="23BF0063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Prepare and manage project budgets, including cost estimation and tracking.</w:t>
      </w:r>
    </w:p>
    <w:p w14:paraId="717E8FE2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Procure materials, equipment, and subcontractors.</w:t>
      </w:r>
    </w:p>
    <w:p w14:paraId="1F62BA9A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Monitor and control project costs.</w:t>
      </w:r>
    </w:p>
    <w:p w14:paraId="299D7632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Project Execution:</w:t>
      </w:r>
    </w:p>
    <w:p w14:paraId="18CC243F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Oversee the installation, testing, and commissioning of electrical systems.</w:t>
      </w:r>
    </w:p>
    <w:p w14:paraId="6A9754AF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Ensure that work is executed on time and within budget.</w:t>
      </w:r>
    </w:p>
    <w:p w14:paraId="4A98A892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Address any technical issues or challenges that arise during the project.</w:t>
      </w:r>
    </w:p>
    <w:p w14:paraId="5D87D190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Quality Assurance and Safety:</w:t>
      </w:r>
    </w:p>
    <w:p w14:paraId="3E7F6A10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Implement quality control measures to ensure the highest standards in electrical work.</w:t>
      </w:r>
    </w:p>
    <w:p w14:paraId="3914BF1B" w14:textId="11E8CC98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Promote and enforce safety practices and guidelines to minimi</w:t>
      </w:r>
      <w:r w:rsidR="00A95E63" w:rsidRPr="006D1EE6">
        <w:rPr>
          <w:rFonts w:ascii="Open Sans" w:hAnsi="Open Sans" w:cs="Open Sans"/>
          <w:sz w:val="20"/>
          <w:szCs w:val="20"/>
        </w:rPr>
        <w:t>s</w:t>
      </w:r>
      <w:r w:rsidRPr="006D1EE6">
        <w:rPr>
          <w:rFonts w:ascii="Open Sans" w:hAnsi="Open Sans" w:cs="Open Sans"/>
          <w:sz w:val="20"/>
          <w:szCs w:val="20"/>
        </w:rPr>
        <w:t>e risks and accidents on the job site.</w:t>
      </w:r>
    </w:p>
    <w:p w14:paraId="6BF439BC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Documentation and Reporting:</w:t>
      </w:r>
    </w:p>
    <w:p w14:paraId="1357D3B7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Maintain accurate project records, including drawings, specifications, and change orders.</w:t>
      </w:r>
    </w:p>
    <w:p w14:paraId="2B61D50B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Generate progress reports and communicate project status to stakeholders.</w:t>
      </w:r>
    </w:p>
    <w:p w14:paraId="6336DE5C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Team Collaboration:</w:t>
      </w:r>
    </w:p>
    <w:p w14:paraId="4AFD67AE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Coordinate with project managers, electricians, technicians, and subcontractors to ensure smooth project execution.</w:t>
      </w:r>
    </w:p>
    <w:p w14:paraId="767F6C81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lastRenderedPageBreak/>
        <w:t>Foster teamwork and collaboration among team members.</w:t>
      </w:r>
    </w:p>
    <w:p w14:paraId="11727917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Client Interaction:</w:t>
      </w:r>
    </w:p>
    <w:p w14:paraId="6F9C344E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Act as the main point of contact for clients, addressing their concerns and providing regular project updates.</w:t>
      </w:r>
    </w:p>
    <w:p w14:paraId="568F8314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Ensure client satisfaction and manage client expectations.</w:t>
      </w:r>
    </w:p>
    <w:p w14:paraId="5AA48216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Troubleshooting and Problem Solving:</w:t>
      </w:r>
    </w:p>
    <w:p w14:paraId="741F6E70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Identify and resolve technical issues or obstacles that may arise during the project.</w:t>
      </w:r>
    </w:p>
    <w:p w14:paraId="74DCC6D4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Make informed decisions to keep the project on track.</w:t>
      </w:r>
    </w:p>
    <w:p w14:paraId="54C4B4DE" w14:textId="77777777" w:rsidR="00D339D2" w:rsidRPr="006D1EE6" w:rsidRDefault="00D339D2" w:rsidP="00D339D2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b/>
          <w:bCs/>
          <w:sz w:val="20"/>
          <w:szCs w:val="20"/>
        </w:rPr>
        <w:t>Continuous Learning:</w:t>
      </w:r>
    </w:p>
    <w:p w14:paraId="195B7A3F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Stay up-to-date with advancements in electrical technology and industry best practices.</w:t>
      </w:r>
    </w:p>
    <w:p w14:paraId="656D954E" w14:textId="77777777" w:rsidR="00D339D2" w:rsidRPr="006D1EE6" w:rsidRDefault="00D339D2" w:rsidP="00D339D2">
      <w:pPr>
        <w:numPr>
          <w:ilvl w:val="1"/>
          <w:numId w:val="34"/>
        </w:numPr>
        <w:rPr>
          <w:rFonts w:ascii="Open Sans" w:hAnsi="Open Sans" w:cs="Open Sans"/>
          <w:sz w:val="20"/>
          <w:szCs w:val="20"/>
        </w:rPr>
      </w:pPr>
      <w:r w:rsidRPr="006D1EE6">
        <w:rPr>
          <w:rFonts w:ascii="Open Sans" w:hAnsi="Open Sans" w:cs="Open Sans"/>
          <w:sz w:val="20"/>
          <w:szCs w:val="20"/>
        </w:rPr>
        <w:t>Attend relevant training and professional development opportunities.</w:t>
      </w:r>
    </w:p>
    <w:p w14:paraId="7084C277" w14:textId="77777777" w:rsidR="009723BA" w:rsidRDefault="009723BA" w:rsidP="00D84505"/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QUALIFICATIONS &amp; KNOWLEDGE: </w:t>
            </w:r>
          </w:p>
        </w:tc>
      </w:tr>
    </w:tbl>
    <w:p w14:paraId="233E845D" w14:textId="77777777" w:rsidR="001E73A7" w:rsidRDefault="001E73A7" w:rsidP="001E73A7">
      <w:pPr>
        <w:pStyle w:val="ListParagraph"/>
        <w:rPr>
          <w:rFonts w:ascii="Open Sans" w:hAnsi="Open Sans" w:cs="Open Sans"/>
        </w:rPr>
      </w:pPr>
    </w:p>
    <w:p w14:paraId="0D7A88C0" w14:textId="77777777" w:rsidR="00CF58BA" w:rsidRPr="00CF58BA" w:rsidRDefault="00CF58BA" w:rsidP="00CF58BA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F58BA">
        <w:rPr>
          <w:rFonts w:ascii="Open Sans" w:hAnsi="Open Sans" w:cs="Open Sans"/>
          <w:sz w:val="20"/>
          <w:szCs w:val="20"/>
        </w:rPr>
        <w:t>Bachelor's degree in Electrical Engineering or a related field.</w:t>
      </w:r>
    </w:p>
    <w:p w14:paraId="30DCF42F" w14:textId="649C3091" w:rsidR="00CF58BA" w:rsidRPr="00CF58BA" w:rsidRDefault="00CF58BA" w:rsidP="00CF58BA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F58BA">
        <w:rPr>
          <w:rFonts w:ascii="Open Sans" w:hAnsi="Open Sans" w:cs="Open Sans"/>
          <w:sz w:val="20"/>
          <w:szCs w:val="20"/>
        </w:rPr>
        <w:t>Professional Engineer (PE) licen</w:t>
      </w:r>
      <w:r w:rsidR="00EA2479">
        <w:rPr>
          <w:rFonts w:ascii="Open Sans" w:hAnsi="Open Sans" w:cs="Open Sans"/>
          <w:sz w:val="20"/>
          <w:szCs w:val="20"/>
        </w:rPr>
        <w:t>c</w:t>
      </w:r>
      <w:r w:rsidRPr="00CF58BA">
        <w:rPr>
          <w:rFonts w:ascii="Open Sans" w:hAnsi="Open Sans" w:cs="Open Sans"/>
          <w:sz w:val="20"/>
          <w:szCs w:val="20"/>
        </w:rPr>
        <w:t>e</w:t>
      </w:r>
      <w:r w:rsidR="00EA2479">
        <w:rPr>
          <w:rFonts w:ascii="Open Sans" w:hAnsi="Open Sans" w:cs="Open Sans"/>
          <w:sz w:val="20"/>
          <w:szCs w:val="20"/>
        </w:rPr>
        <w:t xml:space="preserve">. </w:t>
      </w:r>
    </w:p>
    <w:p w14:paraId="27907F06" w14:textId="77777777" w:rsidR="00CF58BA" w:rsidRPr="00CF58BA" w:rsidRDefault="00CF58BA" w:rsidP="00CF58BA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F58BA">
        <w:rPr>
          <w:rFonts w:ascii="Open Sans" w:hAnsi="Open Sans" w:cs="Open Sans"/>
          <w:sz w:val="20"/>
          <w:szCs w:val="20"/>
        </w:rPr>
        <w:t>Previous experience in electrical project engineering or related roles.</w:t>
      </w: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72BAED80" w:rsidR="002E1629" w:rsidRPr="006F5CCA" w:rsidRDefault="002E1629" w:rsidP="00412751">
      <w:pPr>
        <w:rPr>
          <w:rFonts w:ascii="Open Sans" w:hAnsi="Open Sans" w:cs="Open Sans"/>
          <w:sz w:val="20"/>
          <w:szCs w:val="20"/>
        </w:rPr>
      </w:pPr>
      <w:r w:rsidRPr="006F5CCA">
        <w:rPr>
          <w:rFonts w:ascii="Open Sans" w:hAnsi="Open Sans" w:cs="Open Sans"/>
          <w:sz w:val="20"/>
          <w:szCs w:val="20"/>
        </w:rPr>
        <w:t xml:space="preserve">As </w:t>
      </w:r>
      <w:r w:rsidR="0003448F">
        <w:rPr>
          <w:rFonts w:ascii="Open Sans" w:hAnsi="Open Sans" w:cs="Open Sans"/>
          <w:sz w:val="20"/>
          <w:szCs w:val="20"/>
        </w:rPr>
        <w:t>a Project Engineer</w:t>
      </w:r>
      <w:r w:rsidRPr="006F5CCA">
        <w:rPr>
          <w:rFonts w:ascii="Open Sans" w:hAnsi="Open Sans" w:cs="Open Sans"/>
          <w:sz w:val="20"/>
          <w:szCs w:val="20"/>
        </w:rPr>
        <w:t xml:space="preserve"> at M</w:t>
      </w:r>
      <w:r w:rsidR="004015FE" w:rsidRPr="006F5CCA">
        <w:rPr>
          <w:rFonts w:ascii="Open Sans" w:hAnsi="Open Sans" w:cs="Open Sans"/>
          <w:sz w:val="20"/>
          <w:szCs w:val="20"/>
        </w:rPr>
        <w:t>cKay</w:t>
      </w:r>
      <w:r w:rsidR="00035627" w:rsidRPr="006F5CCA">
        <w:rPr>
          <w:rFonts w:ascii="Open Sans" w:hAnsi="Open Sans" w:cs="Open Sans"/>
          <w:sz w:val="20"/>
          <w:szCs w:val="20"/>
        </w:rPr>
        <w:t xml:space="preserve"> </w:t>
      </w:r>
      <w:r w:rsidR="00DA61DB" w:rsidRPr="006F5CCA">
        <w:rPr>
          <w:rFonts w:ascii="Open Sans" w:hAnsi="Open Sans" w:cs="Open Sans"/>
          <w:sz w:val="20"/>
          <w:szCs w:val="20"/>
        </w:rPr>
        <w:t>Ltd.,</w:t>
      </w:r>
      <w:r w:rsidR="00035627" w:rsidRPr="006F5CCA">
        <w:rPr>
          <w:rFonts w:ascii="Open Sans" w:hAnsi="Open Sans" w:cs="Open Sans"/>
          <w:sz w:val="20"/>
          <w:szCs w:val="20"/>
        </w:rPr>
        <w:t xml:space="preserve"> </w:t>
      </w:r>
      <w:r w:rsidRPr="006F5CCA">
        <w:rPr>
          <w:rFonts w:ascii="Open Sans" w:hAnsi="Open Sans" w:cs="Open Sans"/>
          <w:sz w:val="20"/>
          <w:szCs w:val="20"/>
        </w:rPr>
        <w:t xml:space="preserve">you must hold the following capabilities; </w:t>
      </w:r>
    </w:p>
    <w:p w14:paraId="64E79FAE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Proficiency in electrical design software and project management tools.</w:t>
      </w:r>
    </w:p>
    <w:p w14:paraId="24E5C927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Strong understanding of electrical codes, standards, and regulations.</w:t>
      </w:r>
    </w:p>
    <w:p w14:paraId="1E62A913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Excellent communication and interpersonal skills.</w:t>
      </w:r>
    </w:p>
    <w:p w14:paraId="49FCF174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Strong problem-solving and decision-making abilities.</w:t>
      </w:r>
    </w:p>
    <w:p w14:paraId="07C7C7C9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Attention to detail and a commitment to safety.</w:t>
      </w:r>
    </w:p>
    <w:p w14:paraId="164818ED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Ability to work both independently and as part of a team.</w:t>
      </w:r>
    </w:p>
    <w:p w14:paraId="66F10AB2" w14:textId="77777777" w:rsidR="0003448F" w:rsidRPr="0003448F" w:rsidRDefault="0003448F" w:rsidP="0003448F">
      <w:pPr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03448F">
        <w:rPr>
          <w:rFonts w:ascii="Open Sans" w:hAnsi="Open Sans" w:cs="Open Sans"/>
          <w:sz w:val="20"/>
          <w:szCs w:val="20"/>
        </w:rPr>
        <w:t>Project management certification (e.g., PMP) is a plus.</w:t>
      </w:r>
    </w:p>
    <w:p w14:paraId="4C63CCFD" w14:textId="438E95A5" w:rsidR="008829ED" w:rsidRDefault="008829ED" w:rsidP="00412751"/>
    <w:p w14:paraId="3D27AB76" w14:textId="77777777" w:rsidR="003871ED" w:rsidRDefault="003871ED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16BF25E0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691A3D" w14:textId="71CB5FBC" w:rsidR="00F33AB6" w:rsidRDefault="00F33AB6" w:rsidP="002132F6"/>
    <w:p w14:paraId="354DC603" w14:textId="2224B426" w:rsidR="00F33AB6" w:rsidRDefault="003F24E8" w:rsidP="002132F6"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3B4A0A97">
            <wp:simplePos x="0" y="0"/>
            <wp:positionH relativeFrom="margin">
              <wp:align>center</wp:align>
            </wp:positionH>
            <wp:positionV relativeFrom="page">
              <wp:posOffset>3088005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B629F" w14:textId="3D166608" w:rsidR="00F33AB6" w:rsidRDefault="00F33AB6" w:rsidP="002132F6"/>
    <w:p w14:paraId="0664344C" w14:textId="587F03D3" w:rsidR="00F33AB6" w:rsidRDefault="00F33AB6" w:rsidP="002132F6"/>
    <w:p w14:paraId="53F48E03" w14:textId="0089C3C8" w:rsidR="00F33AB6" w:rsidRDefault="00F33AB6" w:rsidP="002132F6"/>
    <w:p w14:paraId="55319316" w14:textId="77777777" w:rsidR="00F33AB6" w:rsidRDefault="00F33AB6" w:rsidP="002132F6"/>
    <w:p w14:paraId="671713A5" w14:textId="65EAD74A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080EA5DB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8C008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8C008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8C008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3E7640A7" w:rsidR="0023610C" w:rsidRPr="00281255" w:rsidRDefault="005E5ECB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People and Culture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8C008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409F63D0" w:rsidR="0023610C" w:rsidRPr="00281255" w:rsidRDefault="0054495B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May 2024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3B44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0F21B" w14:textId="77777777" w:rsidR="003B44D8" w:rsidRDefault="003B44D8" w:rsidP="00412751">
      <w:pPr>
        <w:spacing w:after="0" w:line="240" w:lineRule="auto"/>
      </w:pPr>
      <w:r>
        <w:separator/>
      </w:r>
    </w:p>
  </w:endnote>
  <w:endnote w:type="continuationSeparator" w:id="0">
    <w:p w14:paraId="19022646" w14:textId="77777777" w:rsidR="003B44D8" w:rsidRDefault="003B44D8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0BA9" w14:textId="14F39A0A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028646CE" w:rsidR="00412751" w:rsidRPr="00EA67E2" w:rsidRDefault="00412751" w:rsidP="00A5681D">
    <w:pPr>
      <w:pStyle w:val="Footer"/>
      <w:tabs>
        <w:tab w:val="left" w:pos="8680"/>
      </w:tabs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54495B">
      <w:rPr>
        <w:rFonts w:ascii="Open Sans" w:hAnsi="Open Sans" w:cs="Open Sans"/>
        <w:sz w:val="18"/>
        <w:szCs w:val="18"/>
      </w:rPr>
      <w:t xml:space="preserve">Electrical </w:t>
    </w:r>
    <w:r w:rsidR="0048578F">
      <w:rPr>
        <w:rFonts w:ascii="Open Sans" w:hAnsi="Open Sans" w:cs="Open Sans"/>
        <w:sz w:val="18"/>
        <w:szCs w:val="18"/>
      </w:rPr>
      <w:t>Engineer</w:t>
    </w:r>
    <w:r w:rsidR="005E76C5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 w:rsidR="00A5681D">
      <w:rPr>
        <w:rFonts w:ascii="Open Sans" w:hAnsi="Open Sans" w:cs="Open Sans"/>
        <w:sz w:val="18"/>
        <w:szCs w:val="18"/>
      </w:rPr>
      <w:tab/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D7D0" w14:textId="7DE1B7FA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60616FC2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54495B">
      <w:rPr>
        <w:rFonts w:ascii="Open Sans" w:hAnsi="Open Sans" w:cs="Open Sans"/>
        <w:sz w:val="18"/>
        <w:szCs w:val="18"/>
      </w:rPr>
      <w:t>Electrical</w:t>
    </w:r>
    <w:r w:rsidR="0048578F">
      <w:rPr>
        <w:rFonts w:ascii="Open Sans" w:hAnsi="Open Sans" w:cs="Open Sans"/>
        <w:sz w:val="18"/>
        <w:szCs w:val="18"/>
      </w:rPr>
      <w:t xml:space="preserve"> Engineer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C43B2" w14:textId="77777777" w:rsidR="003B44D8" w:rsidRDefault="003B44D8" w:rsidP="00412751">
      <w:pPr>
        <w:spacing w:after="0" w:line="240" w:lineRule="auto"/>
      </w:pPr>
      <w:r>
        <w:separator/>
      </w:r>
    </w:p>
  </w:footnote>
  <w:footnote w:type="continuationSeparator" w:id="0">
    <w:p w14:paraId="2C1F5CDB" w14:textId="77777777" w:rsidR="003B44D8" w:rsidRDefault="003B44D8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40DF0"/>
    <w:multiLevelType w:val="multilevel"/>
    <w:tmpl w:val="B89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31580"/>
    <w:multiLevelType w:val="multilevel"/>
    <w:tmpl w:val="00A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A3321"/>
    <w:multiLevelType w:val="multilevel"/>
    <w:tmpl w:val="7088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 w15:restartNumberingAfterBreak="0">
    <w:nsid w:val="408D231B"/>
    <w:multiLevelType w:val="hybridMultilevel"/>
    <w:tmpl w:val="E2CC4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7ABB"/>
    <w:multiLevelType w:val="multilevel"/>
    <w:tmpl w:val="7BF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06851"/>
    <w:multiLevelType w:val="multilevel"/>
    <w:tmpl w:val="8A46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77FC"/>
    <w:multiLevelType w:val="multilevel"/>
    <w:tmpl w:val="88E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3C636C"/>
    <w:multiLevelType w:val="multilevel"/>
    <w:tmpl w:val="FDBA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4025A"/>
    <w:multiLevelType w:val="multilevel"/>
    <w:tmpl w:val="EA3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D07D81"/>
    <w:multiLevelType w:val="hybridMultilevel"/>
    <w:tmpl w:val="0E0A07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B7024"/>
    <w:multiLevelType w:val="multilevel"/>
    <w:tmpl w:val="EF0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E3149D"/>
    <w:multiLevelType w:val="multilevel"/>
    <w:tmpl w:val="239C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D77368"/>
    <w:multiLevelType w:val="multilevel"/>
    <w:tmpl w:val="57D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2030B0"/>
    <w:multiLevelType w:val="multilevel"/>
    <w:tmpl w:val="302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5"/>
  </w:num>
  <w:num w:numId="2" w16cid:durableId="1075128723">
    <w:abstractNumId w:val="8"/>
  </w:num>
  <w:num w:numId="3" w16cid:durableId="646515688">
    <w:abstractNumId w:val="5"/>
  </w:num>
  <w:num w:numId="4" w16cid:durableId="1998149604">
    <w:abstractNumId w:val="2"/>
  </w:num>
  <w:num w:numId="5" w16cid:durableId="221454725">
    <w:abstractNumId w:val="11"/>
  </w:num>
  <w:num w:numId="6" w16cid:durableId="1867713865">
    <w:abstractNumId w:val="26"/>
  </w:num>
  <w:num w:numId="7" w16cid:durableId="37094480">
    <w:abstractNumId w:val="12"/>
  </w:num>
  <w:num w:numId="8" w16cid:durableId="1335180088">
    <w:abstractNumId w:val="4"/>
  </w:num>
  <w:num w:numId="9" w16cid:durableId="2145348163">
    <w:abstractNumId w:val="22"/>
  </w:num>
  <w:num w:numId="10" w16cid:durableId="490677445">
    <w:abstractNumId w:val="32"/>
  </w:num>
  <w:num w:numId="11" w16cid:durableId="641228496">
    <w:abstractNumId w:val="7"/>
  </w:num>
  <w:num w:numId="12" w16cid:durableId="533538119">
    <w:abstractNumId w:val="18"/>
  </w:num>
  <w:num w:numId="13" w16cid:durableId="720902381">
    <w:abstractNumId w:val="27"/>
  </w:num>
  <w:num w:numId="14" w16cid:durableId="217739725">
    <w:abstractNumId w:val="3"/>
  </w:num>
  <w:num w:numId="15" w16cid:durableId="1424182328">
    <w:abstractNumId w:val="20"/>
  </w:num>
  <w:num w:numId="16" w16cid:durableId="1552690541">
    <w:abstractNumId w:val="24"/>
  </w:num>
  <w:num w:numId="17" w16cid:durableId="1502895261">
    <w:abstractNumId w:val="19"/>
  </w:num>
  <w:num w:numId="18" w16cid:durableId="461071994">
    <w:abstractNumId w:val="6"/>
  </w:num>
  <w:num w:numId="19" w16cid:durableId="613515005">
    <w:abstractNumId w:val="0"/>
  </w:num>
  <w:num w:numId="20" w16cid:durableId="91972251">
    <w:abstractNumId w:val="10"/>
  </w:num>
  <w:num w:numId="21" w16cid:durableId="1742360985">
    <w:abstractNumId w:val="9"/>
  </w:num>
  <w:num w:numId="22" w16cid:durableId="1672297011">
    <w:abstractNumId w:val="35"/>
  </w:num>
  <w:num w:numId="23" w16cid:durableId="302732666">
    <w:abstractNumId w:val="29"/>
  </w:num>
  <w:num w:numId="24" w16cid:durableId="618412317">
    <w:abstractNumId w:val="16"/>
  </w:num>
  <w:num w:numId="25" w16cid:durableId="1702364871">
    <w:abstractNumId w:val="28"/>
  </w:num>
  <w:num w:numId="26" w16cid:durableId="277377540">
    <w:abstractNumId w:val="25"/>
  </w:num>
  <w:num w:numId="27" w16cid:durableId="247157987">
    <w:abstractNumId w:val="30"/>
  </w:num>
  <w:num w:numId="28" w16cid:durableId="837118471">
    <w:abstractNumId w:val="13"/>
  </w:num>
  <w:num w:numId="29" w16cid:durableId="1935630446">
    <w:abstractNumId w:val="21"/>
  </w:num>
  <w:num w:numId="30" w16cid:durableId="2065175807">
    <w:abstractNumId w:val="33"/>
  </w:num>
  <w:num w:numId="31" w16cid:durableId="1123646662">
    <w:abstractNumId w:val="1"/>
  </w:num>
  <w:num w:numId="32" w16cid:durableId="728959882">
    <w:abstractNumId w:val="14"/>
  </w:num>
  <w:num w:numId="33" w16cid:durableId="851994680">
    <w:abstractNumId w:val="23"/>
  </w:num>
  <w:num w:numId="34" w16cid:durableId="862985498">
    <w:abstractNumId w:val="34"/>
  </w:num>
  <w:num w:numId="35" w16cid:durableId="1267080312">
    <w:abstractNumId w:val="31"/>
  </w:num>
  <w:num w:numId="36" w16cid:durableId="20594727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1209B"/>
    <w:rsid w:val="00031179"/>
    <w:rsid w:val="0003260B"/>
    <w:rsid w:val="0003448F"/>
    <w:rsid w:val="00035627"/>
    <w:rsid w:val="000520C8"/>
    <w:rsid w:val="000770E9"/>
    <w:rsid w:val="00081FA5"/>
    <w:rsid w:val="00083391"/>
    <w:rsid w:val="000B2960"/>
    <w:rsid w:val="000C28A4"/>
    <w:rsid w:val="000C2AC6"/>
    <w:rsid w:val="000F59F7"/>
    <w:rsid w:val="001010DB"/>
    <w:rsid w:val="0010668C"/>
    <w:rsid w:val="0011228F"/>
    <w:rsid w:val="00135BF4"/>
    <w:rsid w:val="00152AEE"/>
    <w:rsid w:val="0017356A"/>
    <w:rsid w:val="001852D5"/>
    <w:rsid w:val="001B7DB2"/>
    <w:rsid w:val="001D1CBD"/>
    <w:rsid w:val="001D2DDA"/>
    <w:rsid w:val="001E1930"/>
    <w:rsid w:val="001E73A7"/>
    <w:rsid w:val="001F009E"/>
    <w:rsid w:val="002114F7"/>
    <w:rsid w:val="002132F6"/>
    <w:rsid w:val="00220AAF"/>
    <w:rsid w:val="0023610C"/>
    <w:rsid w:val="00236ECC"/>
    <w:rsid w:val="00237EE4"/>
    <w:rsid w:val="00256F21"/>
    <w:rsid w:val="00281255"/>
    <w:rsid w:val="002A3878"/>
    <w:rsid w:val="002A75D7"/>
    <w:rsid w:val="002C0EBF"/>
    <w:rsid w:val="002E1629"/>
    <w:rsid w:val="002E1C36"/>
    <w:rsid w:val="002F1CF3"/>
    <w:rsid w:val="002F2FD6"/>
    <w:rsid w:val="003043CB"/>
    <w:rsid w:val="003216DA"/>
    <w:rsid w:val="00374397"/>
    <w:rsid w:val="00374DC0"/>
    <w:rsid w:val="003752ED"/>
    <w:rsid w:val="003871ED"/>
    <w:rsid w:val="00390412"/>
    <w:rsid w:val="003A07B4"/>
    <w:rsid w:val="003B2B87"/>
    <w:rsid w:val="003B44D8"/>
    <w:rsid w:val="003F24E8"/>
    <w:rsid w:val="004015FE"/>
    <w:rsid w:val="00402804"/>
    <w:rsid w:val="00412751"/>
    <w:rsid w:val="00417C19"/>
    <w:rsid w:val="00433610"/>
    <w:rsid w:val="00444EAA"/>
    <w:rsid w:val="00454E21"/>
    <w:rsid w:val="00457083"/>
    <w:rsid w:val="00482639"/>
    <w:rsid w:val="0048578F"/>
    <w:rsid w:val="004B2D9F"/>
    <w:rsid w:val="004C7CD0"/>
    <w:rsid w:val="004D783A"/>
    <w:rsid w:val="004F04A2"/>
    <w:rsid w:val="00517295"/>
    <w:rsid w:val="005214C2"/>
    <w:rsid w:val="00521E8F"/>
    <w:rsid w:val="005324AF"/>
    <w:rsid w:val="0054495B"/>
    <w:rsid w:val="005578E0"/>
    <w:rsid w:val="00575F4B"/>
    <w:rsid w:val="005C0A4A"/>
    <w:rsid w:val="005C2AB2"/>
    <w:rsid w:val="005D4C59"/>
    <w:rsid w:val="005E5ECB"/>
    <w:rsid w:val="005E76C5"/>
    <w:rsid w:val="00630184"/>
    <w:rsid w:val="0064363E"/>
    <w:rsid w:val="00651C02"/>
    <w:rsid w:val="006672CF"/>
    <w:rsid w:val="00674236"/>
    <w:rsid w:val="00697BC3"/>
    <w:rsid w:val="006A0885"/>
    <w:rsid w:val="006B2360"/>
    <w:rsid w:val="006D1EE6"/>
    <w:rsid w:val="006E16CB"/>
    <w:rsid w:val="006F5CCA"/>
    <w:rsid w:val="007107A6"/>
    <w:rsid w:val="007352FE"/>
    <w:rsid w:val="00777C06"/>
    <w:rsid w:val="00782A61"/>
    <w:rsid w:val="00786885"/>
    <w:rsid w:val="0079198A"/>
    <w:rsid w:val="007A0AF5"/>
    <w:rsid w:val="007B58F7"/>
    <w:rsid w:val="007C1E6B"/>
    <w:rsid w:val="007D5AD5"/>
    <w:rsid w:val="00802F2B"/>
    <w:rsid w:val="008139AC"/>
    <w:rsid w:val="008148D8"/>
    <w:rsid w:val="0082062B"/>
    <w:rsid w:val="00821744"/>
    <w:rsid w:val="0082176B"/>
    <w:rsid w:val="008318AD"/>
    <w:rsid w:val="00841216"/>
    <w:rsid w:val="00846F7A"/>
    <w:rsid w:val="008829ED"/>
    <w:rsid w:val="008B086F"/>
    <w:rsid w:val="008C0084"/>
    <w:rsid w:val="008C42D4"/>
    <w:rsid w:val="008C4FA8"/>
    <w:rsid w:val="008E54C9"/>
    <w:rsid w:val="00905CB5"/>
    <w:rsid w:val="00910FCD"/>
    <w:rsid w:val="00926F7B"/>
    <w:rsid w:val="009435CA"/>
    <w:rsid w:val="00970583"/>
    <w:rsid w:val="009705E9"/>
    <w:rsid w:val="00971DE2"/>
    <w:rsid w:val="009723BA"/>
    <w:rsid w:val="00973AE5"/>
    <w:rsid w:val="00976153"/>
    <w:rsid w:val="00995F13"/>
    <w:rsid w:val="009B4D71"/>
    <w:rsid w:val="009D22F1"/>
    <w:rsid w:val="009D3C19"/>
    <w:rsid w:val="009E645D"/>
    <w:rsid w:val="009F00D5"/>
    <w:rsid w:val="00A026C3"/>
    <w:rsid w:val="00A45C4F"/>
    <w:rsid w:val="00A513D5"/>
    <w:rsid w:val="00A53F9D"/>
    <w:rsid w:val="00A5681D"/>
    <w:rsid w:val="00A82597"/>
    <w:rsid w:val="00A9580F"/>
    <w:rsid w:val="00A95E63"/>
    <w:rsid w:val="00AA42D8"/>
    <w:rsid w:val="00AB4D1A"/>
    <w:rsid w:val="00B0504D"/>
    <w:rsid w:val="00B16E89"/>
    <w:rsid w:val="00B35FB6"/>
    <w:rsid w:val="00B37E44"/>
    <w:rsid w:val="00B40FE4"/>
    <w:rsid w:val="00B710AA"/>
    <w:rsid w:val="00B82848"/>
    <w:rsid w:val="00BA4697"/>
    <w:rsid w:val="00BB76E0"/>
    <w:rsid w:val="00BC43E6"/>
    <w:rsid w:val="00BF36D0"/>
    <w:rsid w:val="00BF510C"/>
    <w:rsid w:val="00BF573B"/>
    <w:rsid w:val="00C07658"/>
    <w:rsid w:val="00C12090"/>
    <w:rsid w:val="00C25208"/>
    <w:rsid w:val="00C36AC7"/>
    <w:rsid w:val="00C71AF6"/>
    <w:rsid w:val="00C93FF4"/>
    <w:rsid w:val="00C97EB4"/>
    <w:rsid w:val="00CA03EA"/>
    <w:rsid w:val="00CA08B4"/>
    <w:rsid w:val="00CA0B49"/>
    <w:rsid w:val="00CC79D6"/>
    <w:rsid w:val="00CD308D"/>
    <w:rsid w:val="00CD63B3"/>
    <w:rsid w:val="00CF58BA"/>
    <w:rsid w:val="00D24363"/>
    <w:rsid w:val="00D339D2"/>
    <w:rsid w:val="00D34909"/>
    <w:rsid w:val="00D408C6"/>
    <w:rsid w:val="00D84505"/>
    <w:rsid w:val="00D867AF"/>
    <w:rsid w:val="00DA61DB"/>
    <w:rsid w:val="00DD36EC"/>
    <w:rsid w:val="00DD7564"/>
    <w:rsid w:val="00DF28FC"/>
    <w:rsid w:val="00E1794D"/>
    <w:rsid w:val="00E31E48"/>
    <w:rsid w:val="00E3379C"/>
    <w:rsid w:val="00E353D0"/>
    <w:rsid w:val="00E4122E"/>
    <w:rsid w:val="00E559D0"/>
    <w:rsid w:val="00E55B0D"/>
    <w:rsid w:val="00E77D16"/>
    <w:rsid w:val="00E87986"/>
    <w:rsid w:val="00E93182"/>
    <w:rsid w:val="00EA0F77"/>
    <w:rsid w:val="00EA2479"/>
    <w:rsid w:val="00ED5CAD"/>
    <w:rsid w:val="00EE049A"/>
    <w:rsid w:val="00EE5CE9"/>
    <w:rsid w:val="00EF0BC6"/>
    <w:rsid w:val="00EF2BD1"/>
    <w:rsid w:val="00F01CCE"/>
    <w:rsid w:val="00F31063"/>
    <w:rsid w:val="00F31B68"/>
    <w:rsid w:val="00F33AB6"/>
    <w:rsid w:val="00F42101"/>
    <w:rsid w:val="00F52F96"/>
    <w:rsid w:val="00F757FD"/>
    <w:rsid w:val="00FB3F83"/>
    <w:rsid w:val="00FB6D9E"/>
    <w:rsid w:val="00FC59DF"/>
    <w:rsid w:val="00FE2F4E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4D1F21"/>
    <w:rsid w:val="008B7110"/>
    <w:rsid w:val="00AF7A43"/>
    <w:rsid w:val="00D404C5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Carolyn Chapman</cp:lastModifiedBy>
  <cp:revision>3</cp:revision>
  <cp:lastPrinted>2023-09-06T21:58:00Z</cp:lastPrinted>
  <dcterms:created xsi:type="dcterms:W3CDTF">2024-05-09T23:03:00Z</dcterms:created>
  <dcterms:modified xsi:type="dcterms:W3CDTF">2024-05-09T23:03:00Z</dcterms:modified>
</cp:coreProperties>
</file>